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8052" w14:textId="19D339B9" w:rsidR="000C4030" w:rsidRDefault="000C4030" w:rsidP="000C4030">
      <w:pPr>
        <w:pStyle w:val="Heading2"/>
        <w:rPr>
          <w:sz w:val="36"/>
          <w:szCs w:val="36"/>
          <w:shd w:val="clear" w:color="auto" w:fill="FFFFFF"/>
          <w:lang w:val="en-AU"/>
        </w:rPr>
      </w:pPr>
      <w:r>
        <w:rPr>
          <w:sz w:val="36"/>
          <w:szCs w:val="36"/>
          <w:shd w:val="clear" w:color="auto" w:fill="FFFFFF"/>
          <w:lang w:val="en-AU"/>
        </w:rPr>
        <w:t>Huntington’s NSW</w:t>
      </w:r>
      <w:r w:rsidR="00BB5F22">
        <w:rPr>
          <w:sz w:val="36"/>
          <w:szCs w:val="36"/>
          <w:shd w:val="clear" w:color="auto" w:fill="FFFFFF"/>
          <w:lang w:val="en-AU"/>
        </w:rPr>
        <w:t xml:space="preserve"> </w:t>
      </w:r>
      <w:r>
        <w:rPr>
          <w:sz w:val="36"/>
          <w:szCs w:val="36"/>
          <w:shd w:val="clear" w:color="auto" w:fill="FFFFFF"/>
          <w:lang w:val="en-AU"/>
        </w:rPr>
        <w:t>ACT</w:t>
      </w:r>
    </w:p>
    <w:p w14:paraId="7FAA3C22" w14:textId="628D9EB6" w:rsidR="005F6C12" w:rsidRPr="0013542D" w:rsidRDefault="003B68B3" w:rsidP="005F6C12">
      <w:pPr>
        <w:rPr>
          <w:sz w:val="32"/>
          <w:szCs w:val="32"/>
        </w:rPr>
      </w:pPr>
      <w:r w:rsidRPr="0013542D">
        <w:rPr>
          <w:sz w:val="32"/>
          <w:szCs w:val="32"/>
        </w:rPr>
        <w:t>August 2020</w:t>
      </w:r>
    </w:p>
    <w:p w14:paraId="4CB1737C" w14:textId="77777777" w:rsidR="000C4030" w:rsidRDefault="00825241" w:rsidP="00825241">
      <w:pPr>
        <w:pStyle w:val="Heading2"/>
        <w:rPr>
          <w:sz w:val="36"/>
          <w:szCs w:val="36"/>
        </w:rPr>
      </w:pPr>
      <w:r w:rsidRPr="00E0207F">
        <w:rPr>
          <w:sz w:val="36"/>
          <w:szCs w:val="36"/>
          <w:shd w:val="clear" w:color="auto" w:fill="FFFFFF"/>
        </w:rPr>
        <w:t>Position</w:t>
      </w:r>
      <w:r w:rsidR="004D011D">
        <w:rPr>
          <w:sz w:val="36"/>
          <w:szCs w:val="36"/>
        </w:rPr>
        <w:t xml:space="preserve"> Description</w:t>
      </w:r>
      <w:r w:rsidRPr="00E0207F">
        <w:rPr>
          <w:sz w:val="36"/>
          <w:szCs w:val="36"/>
        </w:rPr>
        <w:t>: Board Chair</w:t>
      </w:r>
      <w:r w:rsidRPr="00E0207F">
        <w:rPr>
          <w:sz w:val="36"/>
          <w:szCs w:val="36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513"/>
      </w:tblGrid>
      <w:tr w:rsidR="00BB5F22" w:rsidRPr="00E0207F" w14:paraId="092A379E" w14:textId="77777777" w:rsidTr="00BB5F22">
        <w:tc>
          <w:tcPr>
            <w:tcW w:w="1838" w:type="dxa"/>
            <w:vMerge w:val="restart"/>
          </w:tcPr>
          <w:p w14:paraId="2F5D3A29" w14:textId="77777777" w:rsidR="00BB5F22" w:rsidRPr="00E0207F" w:rsidRDefault="00BB5F22" w:rsidP="004D011D">
            <w:pPr>
              <w:spacing w:after="0"/>
              <w:jc w:val="both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Governance</w:t>
            </w:r>
          </w:p>
        </w:tc>
        <w:tc>
          <w:tcPr>
            <w:tcW w:w="7513" w:type="dxa"/>
          </w:tcPr>
          <w:p w14:paraId="268CF89C" w14:textId="7C068032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Provide leadership to </w:t>
            </w:r>
            <w:r>
              <w:rPr>
                <w:rFonts w:eastAsia="Cambria"/>
              </w:rPr>
              <w:t>Huntington’s NSW ACT</w:t>
            </w:r>
          </w:p>
        </w:tc>
      </w:tr>
      <w:tr w:rsidR="00BB5F22" w:rsidRPr="00E0207F" w14:paraId="1A6BB75E" w14:textId="77777777" w:rsidTr="00BB5F22">
        <w:tc>
          <w:tcPr>
            <w:tcW w:w="1838" w:type="dxa"/>
            <w:vMerge/>
          </w:tcPr>
          <w:p w14:paraId="33A44BB1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40F88DFB" w14:textId="21254F26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Ensure [in partnership with the Board] that </w:t>
            </w:r>
            <w:r>
              <w:rPr>
                <w:rFonts w:eastAsia="Cambria"/>
              </w:rPr>
              <w:t xml:space="preserve">the </w:t>
            </w:r>
            <w:r w:rsidRPr="00E0207F">
              <w:rPr>
                <w:rFonts w:eastAsia="Cambria"/>
              </w:rPr>
              <w:t>mission</w:t>
            </w:r>
            <w:r>
              <w:rPr>
                <w:rFonts w:eastAsia="Cambria"/>
              </w:rPr>
              <w:t>,</w:t>
            </w:r>
            <w:r w:rsidRPr="00E0207F">
              <w:rPr>
                <w:rFonts w:eastAsia="Cambria"/>
              </w:rPr>
              <w:t xml:space="preserve"> goals </w:t>
            </w:r>
            <w:r>
              <w:rPr>
                <w:rFonts w:eastAsia="Cambria"/>
              </w:rPr>
              <w:t xml:space="preserve">and </w:t>
            </w:r>
            <w:r w:rsidRPr="00E0207F">
              <w:rPr>
                <w:rFonts w:eastAsia="Cambria"/>
              </w:rPr>
              <w:t xml:space="preserve">objectives </w:t>
            </w:r>
            <w:r>
              <w:rPr>
                <w:rFonts w:eastAsia="Cambria"/>
              </w:rPr>
              <w:t>of Huntington’s NSW ACT</w:t>
            </w:r>
            <w:r w:rsidRPr="00E0207F">
              <w:rPr>
                <w:rFonts w:eastAsia="Cambria"/>
              </w:rPr>
              <w:t xml:space="preserve"> are being followed</w:t>
            </w:r>
          </w:p>
        </w:tc>
      </w:tr>
      <w:tr w:rsidR="00BB5F22" w:rsidRPr="00E0207F" w14:paraId="1BF50F97" w14:textId="77777777" w:rsidTr="00BB5F22">
        <w:tc>
          <w:tcPr>
            <w:tcW w:w="1838" w:type="dxa"/>
            <w:vMerge/>
          </w:tcPr>
          <w:p w14:paraId="31665B2E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3EC4B8DF" w14:textId="3AC7E6E8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Work with the CEO to ensure [in partnership with the Board] that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develops in the appropriate direction</w:t>
            </w:r>
          </w:p>
        </w:tc>
      </w:tr>
      <w:tr w:rsidR="00BB5F22" w:rsidRPr="00E0207F" w14:paraId="186BA7F9" w14:textId="77777777" w:rsidTr="00BB5F22">
        <w:tc>
          <w:tcPr>
            <w:tcW w:w="1838" w:type="dxa"/>
            <w:vMerge/>
          </w:tcPr>
          <w:p w14:paraId="2363DFC3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498BEF64" w14:textId="6242F68E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Work with the CEO to ensure [in partnership with the Board] that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operates in an ethically, environmentally, and socially responsible fashion</w:t>
            </w:r>
          </w:p>
        </w:tc>
      </w:tr>
      <w:tr w:rsidR="00BB5F22" w:rsidRPr="00E0207F" w14:paraId="2A1D1E46" w14:textId="77777777" w:rsidTr="00BB5F22">
        <w:tc>
          <w:tcPr>
            <w:tcW w:w="1838" w:type="dxa"/>
            <w:vMerge w:val="restart"/>
          </w:tcPr>
          <w:p w14:paraId="7517AA5C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Planning</w:t>
            </w:r>
          </w:p>
        </w:tc>
        <w:tc>
          <w:tcPr>
            <w:tcW w:w="7513" w:type="dxa"/>
          </w:tcPr>
          <w:p w14:paraId="27EF8063" w14:textId="27948A88" w:rsidR="00BB5F22" w:rsidRPr="00BB5F22" w:rsidRDefault="00BB5F22" w:rsidP="00825241">
            <w:pPr>
              <w:spacing w:after="0"/>
              <w:rPr>
                <w:rFonts w:eastAsia="Cambria"/>
                <w:iCs/>
              </w:rPr>
            </w:pPr>
            <w:r w:rsidRPr="00BB5F22">
              <w:rPr>
                <w:rFonts w:eastAsia="Cambria"/>
                <w:iCs/>
              </w:rPr>
              <w:t xml:space="preserve">Oversee [in partnership with the Board] the production of a Strategic Plan for </w:t>
            </w:r>
            <w:r>
              <w:rPr>
                <w:rFonts w:eastAsia="Cambria"/>
                <w:iCs/>
              </w:rPr>
              <w:t>Huntington’s NSW ACT</w:t>
            </w:r>
          </w:p>
        </w:tc>
      </w:tr>
      <w:tr w:rsidR="00BB5F22" w:rsidRPr="00E0207F" w14:paraId="0120CB2E" w14:textId="77777777" w:rsidTr="00BB5F22">
        <w:tc>
          <w:tcPr>
            <w:tcW w:w="1838" w:type="dxa"/>
            <w:vMerge/>
          </w:tcPr>
          <w:p w14:paraId="3A1F21C5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75F6133" w14:textId="25A72DEA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Oversee [in partnership with the Board] the regular </w:t>
            </w:r>
            <w:r w:rsidR="00C263D2" w:rsidRPr="00E0207F">
              <w:rPr>
                <w:rFonts w:eastAsia="Cambria"/>
              </w:rPr>
              <w:t xml:space="preserve">development and </w:t>
            </w:r>
            <w:r w:rsidRPr="00E0207F">
              <w:rPr>
                <w:rFonts w:eastAsia="Cambria"/>
              </w:rPr>
              <w:t>review of the Strategic Plan</w:t>
            </w:r>
          </w:p>
        </w:tc>
      </w:tr>
      <w:tr w:rsidR="00BB5F22" w:rsidRPr="00E0207F" w14:paraId="7C927AAE" w14:textId="77777777" w:rsidTr="00BB5F22">
        <w:tc>
          <w:tcPr>
            <w:tcW w:w="1838" w:type="dxa"/>
            <w:vMerge w:val="restart"/>
          </w:tcPr>
          <w:p w14:paraId="621F5B88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Meetings</w:t>
            </w:r>
          </w:p>
        </w:tc>
        <w:tc>
          <w:tcPr>
            <w:tcW w:w="7513" w:type="dxa"/>
          </w:tcPr>
          <w:p w14:paraId="6807569C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Ensure that appropriate standing orders are in place</w:t>
            </w:r>
          </w:p>
        </w:tc>
      </w:tr>
      <w:tr w:rsidR="00BB5F22" w:rsidRPr="00E0207F" w14:paraId="0AD0E3EA" w14:textId="77777777" w:rsidTr="00BB5F22">
        <w:tc>
          <w:tcPr>
            <w:tcW w:w="1838" w:type="dxa"/>
            <w:vMerge/>
          </w:tcPr>
          <w:p w14:paraId="1A796784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3E84E1A2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With the Secretary and the CEO, prepare the agenda in advance of the meeting</w:t>
            </w:r>
          </w:p>
        </w:tc>
      </w:tr>
      <w:tr w:rsidR="00BB5F22" w:rsidRPr="00E0207F" w14:paraId="5014D8E3" w14:textId="77777777" w:rsidTr="00BB5F22">
        <w:tc>
          <w:tcPr>
            <w:tcW w:w="1838" w:type="dxa"/>
            <w:vMerge/>
          </w:tcPr>
          <w:p w14:paraId="0AC4363E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24619EC6" w14:textId="77777777" w:rsidR="00BB5F22" w:rsidRPr="00BB5F22" w:rsidRDefault="00BB5F22" w:rsidP="00825241">
            <w:pPr>
              <w:spacing w:after="0"/>
              <w:rPr>
                <w:rFonts w:eastAsia="Cambria"/>
                <w:bCs/>
              </w:rPr>
            </w:pPr>
            <w:r w:rsidRPr="00BB5F22">
              <w:rPr>
                <w:rFonts w:eastAsia="Cambria"/>
                <w:bCs/>
              </w:rPr>
              <w:t>Chair Board meetings according to Standing Orders</w:t>
            </w:r>
          </w:p>
        </w:tc>
      </w:tr>
      <w:tr w:rsidR="00BB5F22" w:rsidRPr="00E0207F" w14:paraId="0F07CB5B" w14:textId="77777777" w:rsidTr="00BB5F22">
        <w:tc>
          <w:tcPr>
            <w:tcW w:w="1838" w:type="dxa"/>
            <w:vMerge/>
          </w:tcPr>
          <w:p w14:paraId="4AD156D4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BFCDF1A" w14:textId="77777777" w:rsidR="00BB5F22" w:rsidRPr="00BB5F22" w:rsidRDefault="00BB5F22" w:rsidP="00825241">
            <w:pPr>
              <w:spacing w:after="0"/>
              <w:rPr>
                <w:rFonts w:eastAsia="Cambria"/>
                <w:bCs/>
              </w:rPr>
            </w:pPr>
            <w:r w:rsidRPr="00BB5F22">
              <w:rPr>
                <w:rFonts w:eastAsia="Cambria"/>
                <w:bCs/>
              </w:rPr>
              <w:t>Rule on issues of meetings procedure not covered in the Standing Orders</w:t>
            </w:r>
          </w:p>
        </w:tc>
      </w:tr>
      <w:tr w:rsidR="00BB5F22" w:rsidRPr="00E0207F" w14:paraId="4E59F78F" w14:textId="77777777" w:rsidTr="00BB5F22">
        <w:tc>
          <w:tcPr>
            <w:tcW w:w="1838" w:type="dxa"/>
            <w:vMerge/>
          </w:tcPr>
          <w:p w14:paraId="39110C8B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E1B09F5" w14:textId="13D84054" w:rsidR="00BB5F22" w:rsidRPr="00BB5F22" w:rsidRDefault="00BB5F22" w:rsidP="00825241">
            <w:pPr>
              <w:spacing w:after="0"/>
              <w:rPr>
                <w:rFonts w:eastAsia="Cambria"/>
                <w:bCs/>
              </w:rPr>
            </w:pPr>
            <w:r w:rsidRPr="00BB5F22">
              <w:rPr>
                <w:rFonts w:eastAsia="Cambria"/>
                <w:bCs/>
              </w:rPr>
              <w:t>Report to the Annual General Meeting on the situation of Huntington’s NSW ACT</w:t>
            </w:r>
          </w:p>
        </w:tc>
      </w:tr>
      <w:tr w:rsidR="00BB5F22" w:rsidRPr="00E0207F" w14:paraId="3A2C2424" w14:textId="77777777" w:rsidTr="00BB5F22">
        <w:tc>
          <w:tcPr>
            <w:tcW w:w="1838" w:type="dxa"/>
            <w:vMerge/>
          </w:tcPr>
          <w:p w14:paraId="6C7B16F1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492C0E44" w14:textId="77777777" w:rsidR="00BB5F22" w:rsidRPr="00BB5F22" w:rsidRDefault="00BB5F22" w:rsidP="00825241">
            <w:pPr>
              <w:spacing w:after="0"/>
              <w:rPr>
                <w:rFonts w:eastAsia="Cambria"/>
                <w:bCs/>
              </w:rPr>
            </w:pPr>
            <w:r w:rsidRPr="00BB5F22">
              <w:rPr>
                <w:rFonts w:eastAsia="Cambria"/>
                <w:bCs/>
              </w:rPr>
              <w:t>Chair General Meetings according to Standing Orders</w:t>
            </w:r>
          </w:p>
        </w:tc>
      </w:tr>
      <w:tr w:rsidR="00BB5F22" w:rsidRPr="00E0207F" w14:paraId="6756800C" w14:textId="77777777" w:rsidTr="00BB5F22">
        <w:tc>
          <w:tcPr>
            <w:tcW w:w="1838" w:type="dxa"/>
            <w:vMerge w:val="restart"/>
          </w:tcPr>
          <w:p w14:paraId="4A733FF6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Administrative &amp; Management</w:t>
            </w:r>
          </w:p>
        </w:tc>
        <w:tc>
          <w:tcPr>
            <w:tcW w:w="7513" w:type="dxa"/>
          </w:tcPr>
          <w:p w14:paraId="426993C3" w14:textId="7F763258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Chair the Executive Committee between Board meetings</w:t>
            </w:r>
            <w:r>
              <w:rPr>
                <w:rFonts w:eastAsia="Cambria"/>
              </w:rPr>
              <w:t xml:space="preserve"> (not currently operating)</w:t>
            </w:r>
          </w:p>
        </w:tc>
      </w:tr>
      <w:tr w:rsidR="00BB5F22" w:rsidRPr="00E0207F" w14:paraId="74AE2D61" w14:textId="77777777" w:rsidTr="00BB5F22">
        <w:tc>
          <w:tcPr>
            <w:tcW w:w="1838" w:type="dxa"/>
            <w:vMerge/>
          </w:tcPr>
          <w:p w14:paraId="7C7B2EE3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1CC2B533" w14:textId="2D77353D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Serve on Board </w:t>
            </w:r>
            <w:r>
              <w:rPr>
                <w:rFonts w:eastAsia="Cambria"/>
              </w:rPr>
              <w:t>sub-</w:t>
            </w:r>
            <w:r w:rsidRPr="00E0207F">
              <w:rPr>
                <w:rFonts w:eastAsia="Cambria"/>
              </w:rPr>
              <w:t>committees as required</w:t>
            </w:r>
          </w:p>
        </w:tc>
      </w:tr>
      <w:tr w:rsidR="00BB5F22" w:rsidRPr="00E0207F" w14:paraId="4A0A7783" w14:textId="77777777" w:rsidTr="00BB5F22">
        <w:tc>
          <w:tcPr>
            <w:tcW w:w="1838" w:type="dxa"/>
            <w:vMerge/>
          </w:tcPr>
          <w:p w14:paraId="590FE9DB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28B6E12" w14:textId="49D382D3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Liaise with Board </w:t>
            </w:r>
            <w:r>
              <w:rPr>
                <w:rFonts w:eastAsia="Cambria"/>
              </w:rPr>
              <w:t>sub-</w:t>
            </w:r>
            <w:r w:rsidRPr="00E0207F">
              <w:rPr>
                <w:rFonts w:eastAsia="Cambria"/>
              </w:rPr>
              <w:t>committee chairs and report to the Board where appropriate</w:t>
            </w:r>
          </w:p>
        </w:tc>
      </w:tr>
      <w:tr w:rsidR="00BB5F22" w:rsidRPr="00E0207F" w14:paraId="21F72219" w14:textId="77777777" w:rsidTr="00BB5F22">
        <w:tc>
          <w:tcPr>
            <w:tcW w:w="1838" w:type="dxa"/>
            <w:vMerge/>
          </w:tcPr>
          <w:p w14:paraId="0E97C7AA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6FD38DE3" w14:textId="77777777" w:rsidR="00BB5F22" w:rsidRPr="00BB5F22" w:rsidRDefault="00BB5F22" w:rsidP="00825241">
            <w:pPr>
              <w:spacing w:after="0"/>
              <w:rPr>
                <w:rFonts w:eastAsia="Cambria"/>
                <w:iCs/>
              </w:rPr>
            </w:pPr>
            <w:r w:rsidRPr="00BB5F22">
              <w:rPr>
                <w:rFonts w:eastAsia="Cambria"/>
                <w:iCs/>
              </w:rPr>
              <w:t>Ensure that appropriate recruitment policies and procedures are in place for CEO and other staff</w:t>
            </w:r>
          </w:p>
        </w:tc>
      </w:tr>
      <w:tr w:rsidR="00BB5F22" w:rsidRPr="00E0207F" w14:paraId="30B32737" w14:textId="77777777" w:rsidTr="00BB5F22">
        <w:tc>
          <w:tcPr>
            <w:tcW w:w="1838" w:type="dxa"/>
            <w:vMerge/>
          </w:tcPr>
          <w:p w14:paraId="20E3CA76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DDADF3E" w14:textId="77777777" w:rsidR="00BB5F22" w:rsidRPr="00BB5F22" w:rsidRDefault="00BB5F22" w:rsidP="00825241">
            <w:pPr>
              <w:spacing w:after="0"/>
              <w:rPr>
                <w:rFonts w:eastAsia="Cambria"/>
                <w:iCs/>
              </w:rPr>
            </w:pPr>
            <w:r w:rsidRPr="00BB5F22">
              <w:rPr>
                <w:rFonts w:eastAsia="Cambria"/>
                <w:iCs/>
              </w:rPr>
              <w:t>Oversee the recruitment of the CEO</w:t>
            </w:r>
          </w:p>
        </w:tc>
      </w:tr>
      <w:tr w:rsidR="00BB5F22" w:rsidRPr="00E0207F" w14:paraId="077C0804" w14:textId="77777777" w:rsidTr="00BB5F22">
        <w:tc>
          <w:tcPr>
            <w:tcW w:w="1838" w:type="dxa"/>
            <w:vMerge/>
          </w:tcPr>
          <w:p w14:paraId="63F42CB7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29644A1D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Ensure that appropriate personnel policies and procedures are in place for CEO and other staff</w:t>
            </w:r>
          </w:p>
        </w:tc>
      </w:tr>
      <w:tr w:rsidR="00BB5F22" w:rsidRPr="00E0207F" w14:paraId="1674F006" w14:textId="77777777" w:rsidTr="00BB5F22">
        <w:tc>
          <w:tcPr>
            <w:tcW w:w="1838" w:type="dxa"/>
            <w:vMerge/>
          </w:tcPr>
          <w:p w14:paraId="3C4C2DE3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1892C4A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Oversee the annual performance review of the CEO</w:t>
            </w:r>
          </w:p>
        </w:tc>
      </w:tr>
      <w:tr w:rsidR="00BB5F22" w:rsidRPr="00E0207F" w14:paraId="78FF2C22" w14:textId="77777777" w:rsidTr="00BB5F22">
        <w:tc>
          <w:tcPr>
            <w:tcW w:w="1838" w:type="dxa"/>
            <w:vMerge/>
          </w:tcPr>
          <w:p w14:paraId="1F28C131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79883250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Oversee the succession of the CEO</w:t>
            </w:r>
          </w:p>
        </w:tc>
      </w:tr>
      <w:tr w:rsidR="00BB5F22" w:rsidRPr="00E0207F" w14:paraId="6D455D0D" w14:textId="77777777" w:rsidTr="00BB5F22">
        <w:tc>
          <w:tcPr>
            <w:tcW w:w="1838" w:type="dxa"/>
            <w:vMerge/>
          </w:tcPr>
          <w:p w14:paraId="704D04F7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5C4783B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Oversee the management of the business of the Board</w:t>
            </w:r>
          </w:p>
        </w:tc>
      </w:tr>
      <w:tr w:rsidR="00BB5F22" w:rsidRPr="00E0207F" w14:paraId="2D30CF3E" w14:textId="77777777" w:rsidTr="00BB5F22">
        <w:tc>
          <w:tcPr>
            <w:tcW w:w="1838" w:type="dxa"/>
            <w:vMerge/>
          </w:tcPr>
          <w:p w14:paraId="190FB1F6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0A2AF620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Oversee the management of the recruitment, induction, and training of Board members [in partnership with the Board]</w:t>
            </w:r>
          </w:p>
        </w:tc>
      </w:tr>
      <w:tr w:rsidR="00BB5F22" w:rsidRPr="00E0207F" w14:paraId="7725E798" w14:textId="77777777" w:rsidTr="00BB5F22">
        <w:tc>
          <w:tcPr>
            <w:tcW w:w="1838" w:type="dxa"/>
            <w:vMerge/>
          </w:tcPr>
          <w:p w14:paraId="448B380B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2BF1D284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Oversee the management [in partnership with the Board] of the assessment, review and renewal of the Board</w:t>
            </w:r>
          </w:p>
        </w:tc>
      </w:tr>
      <w:tr w:rsidR="00BB5F22" w:rsidRPr="00E0207F" w14:paraId="6DC6A2F3" w14:textId="77777777" w:rsidTr="00BB5F22">
        <w:tc>
          <w:tcPr>
            <w:tcW w:w="1838" w:type="dxa"/>
            <w:vMerge/>
          </w:tcPr>
          <w:p w14:paraId="0432A3AA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25BD6489" w14:textId="2F34731A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Oversee the management of </w:t>
            </w:r>
            <w:r>
              <w:rPr>
                <w:rFonts w:eastAsia="Cambria"/>
              </w:rPr>
              <w:t>Huntington’s NSW ACT’s</w:t>
            </w:r>
            <w:r w:rsidRPr="00E0207F">
              <w:rPr>
                <w:rFonts w:eastAsia="Cambria"/>
              </w:rPr>
              <w:t xml:space="preserve"> grievance procedures</w:t>
            </w:r>
          </w:p>
        </w:tc>
      </w:tr>
      <w:tr w:rsidR="00BB5F22" w:rsidRPr="00E0207F" w14:paraId="034D851C" w14:textId="77777777" w:rsidTr="00BB5F22">
        <w:tc>
          <w:tcPr>
            <w:tcW w:w="1838" w:type="dxa"/>
            <w:vMerge/>
          </w:tcPr>
          <w:p w14:paraId="7866338B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03D451A9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Ensure the harmony of Board deliberations</w:t>
            </w:r>
          </w:p>
        </w:tc>
      </w:tr>
      <w:tr w:rsidR="00BB5F22" w:rsidRPr="00E0207F" w14:paraId="5493DC98" w14:textId="77777777" w:rsidTr="00BB5F22">
        <w:tc>
          <w:tcPr>
            <w:tcW w:w="1838" w:type="dxa"/>
            <w:vMerge/>
          </w:tcPr>
          <w:p w14:paraId="4FF825F0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7DD44CD1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Manage [in partnership with the Board] the succession of the position of Chair</w:t>
            </w:r>
          </w:p>
        </w:tc>
      </w:tr>
      <w:tr w:rsidR="00BB5F22" w:rsidRPr="00E0207F" w14:paraId="4AD2C4B0" w14:textId="77777777" w:rsidTr="00BB5F22">
        <w:tc>
          <w:tcPr>
            <w:tcW w:w="1838" w:type="dxa"/>
            <w:vMerge/>
          </w:tcPr>
          <w:p w14:paraId="478297FF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780DF73D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Serve as liaison with the CEO and, through them, to the staff</w:t>
            </w:r>
          </w:p>
        </w:tc>
      </w:tr>
      <w:tr w:rsidR="00BB5F22" w:rsidRPr="00E0207F" w14:paraId="589A221F" w14:textId="77777777" w:rsidTr="00BB5F22">
        <w:tc>
          <w:tcPr>
            <w:tcW w:w="1838" w:type="dxa"/>
            <w:vMerge/>
          </w:tcPr>
          <w:p w14:paraId="12D07293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61C834B0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In consultation with the CEO, report to the Board on staff management issues  </w:t>
            </w:r>
          </w:p>
        </w:tc>
      </w:tr>
      <w:tr w:rsidR="00BB5F22" w:rsidRPr="00E0207F" w14:paraId="16C27440" w14:textId="77777777" w:rsidTr="00BB5F22">
        <w:tc>
          <w:tcPr>
            <w:tcW w:w="1838" w:type="dxa"/>
            <w:vMerge/>
          </w:tcPr>
          <w:p w14:paraId="2C1BE577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453ED6C7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In consultation with the CEO, draw up CEO succession policy</w:t>
            </w:r>
          </w:p>
        </w:tc>
      </w:tr>
      <w:tr w:rsidR="004D011D" w:rsidRPr="00E0207F" w14:paraId="7A2829A2" w14:textId="77777777" w:rsidTr="00BB5F22">
        <w:tc>
          <w:tcPr>
            <w:tcW w:w="1838" w:type="dxa"/>
          </w:tcPr>
          <w:p w14:paraId="3CF27A91" w14:textId="77777777" w:rsidR="004D011D" w:rsidRPr="00E0207F" w:rsidRDefault="004D011D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Media</w:t>
            </w:r>
          </w:p>
        </w:tc>
        <w:tc>
          <w:tcPr>
            <w:tcW w:w="7513" w:type="dxa"/>
          </w:tcPr>
          <w:p w14:paraId="3D54D2CF" w14:textId="1D51ABF4" w:rsidR="004D011D" w:rsidRPr="00E0207F" w:rsidRDefault="004D011D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Under </w:t>
            </w:r>
            <w:r w:rsidR="00BB5F22">
              <w:rPr>
                <w:rFonts w:eastAsia="Cambria"/>
              </w:rPr>
              <w:t>Huntington’s NSW ACT</w:t>
            </w:r>
            <w:r w:rsidR="00524BF0">
              <w:rPr>
                <w:rFonts w:eastAsia="Cambria"/>
              </w:rPr>
              <w:t>’s</w:t>
            </w:r>
            <w:r w:rsidRPr="00E0207F">
              <w:rPr>
                <w:rFonts w:eastAsia="Cambria"/>
              </w:rPr>
              <w:t xml:space="preserve"> Media Policy, serve as spokesperson for </w:t>
            </w:r>
            <w:r w:rsidR="00BB5F22"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as appropriate</w:t>
            </w:r>
          </w:p>
        </w:tc>
      </w:tr>
      <w:tr w:rsidR="00713C16" w:rsidRPr="00E0207F" w14:paraId="7EAC1A3B" w14:textId="77777777" w:rsidTr="00BB5F22">
        <w:tc>
          <w:tcPr>
            <w:tcW w:w="1838" w:type="dxa"/>
            <w:vMerge w:val="restart"/>
          </w:tcPr>
          <w:p w14:paraId="71D23544" w14:textId="77777777" w:rsidR="00713C16" w:rsidRPr="00E0207F" w:rsidRDefault="00713C16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Promotion</w:t>
            </w:r>
          </w:p>
        </w:tc>
        <w:tc>
          <w:tcPr>
            <w:tcW w:w="7513" w:type="dxa"/>
          </w:tcPr>
          <w:p w14:paraId="28527701" w14:textId="3289DAC5" w:rsidR="00713C16" w:rsidRPr="00E0207F" w:rsidRDefault="00713C16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Promote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in the community as opportunities arise</w:t>
            </w:r>
          </w:p>
        </w:tc>
      </w:tr>
      <w:tr w:rsidR="00713C16" w:rsidRPr="00E0207F" w14:paraId="69ECF83D" w14:textId="77777777" w:rsidTr="00BB5F22">
        <w:tc>
          <w:tcPr>
            <w:tcW w:w="1838" w:type="dxa"/>
            <w:vMerge/>
          </w:tcPr>
          <w:p w14:paraId="62AE39C5" w14:textId="77777777" w:rsidR="00713C16" w:rsidRPr="00E0207F" w:rsidRDefault="00713C16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0EB3214" w14:textId="42FC273C" w:rsidR="00713C16" w:rsidRPr="00E0207F" w:rsidRDefault="00713C16" w:rsidP="00825241">
            <w:pPr>
              <w:spacing w:after="0"/>
              <w:rPr>
                <w:rFonts w:eastAsia="Cambria"/>
              </w:rPr>
            </w:pPr>
            <w:r>
              <w:rPr>
                <w:rFonts w:eastAsia="Times New Roman"/>
              </w:rPr>
              <w:t>Capability to advocate on behalf of the Board in pursuing its goals and objectives and related actions and issues, including industry issues, inquiries, submissions and funding opportunities.</w:t>
            </w:r>
          </w:p>
        </w:tc>
      </w:tr>
      <w:tr w:rsidR="004D011D" w:rsidRPr="00E0207F" w14:paraId="6E82EA23" w14:textId="77777777" w:rsidTr="00BB5F22">
        <w:tc>
          <w:tcPr>
            <w:tcW w:w="1838" w:type="dxa"/>
          </w:tcPr>
          <w:p w14:paraId="2B774478" w14:textId="77777777" w:rsidR="004D011D" w:rsidRPr="00E0207F" w:rsidRDefault="004D011D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Negotiation</w:t>
            </w:r>
          </w:p>
        </w:tc>
        <w:tc>
          <w:tcPr>
            <w:tcW w:w="7513" w:type="dxa"/>
          </w:tcPr>
          <w:p w14:paraId="198A6CF6" w14:textId="177D3784" w:rsidR="004D011D" w:rsidRPr="00E0207F" w:rsidRDefault="004D011D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Work with the CEO in negotiation</w:t>
            </w:r>
            <w:r w:rsidR="00770644">
              <w:rPr>
                <w:rFonts w:eastAsia="Cambria"/>
              </w:rPr>
              <w:t>s</w:t>
            </w:r>
            <w:r w:rsidRPr="00E0207F">
              <w:rPr>
                <w:rFonts w:eastAsia="Cambria"/>
              </w:rPr>
              <w:t xml:space="preserve"> with other organisations; report to the Board</w:t>
            </w:r>
          </w:p>
        </w:tc>
      </w:tr>
      <w:tr w:rsidR="00BB5F22" w:rsidRPr="00E0207F" w14:paraId="4C92DD1A" w14:textId="77777777" w:rsidTr="00BB5F22">
        <w:tc>
          <w:tcPr>
            <w:tcW w:w="1838" w:type="dxa"/>
            <w:vMerge w:val="restart"/>
          </w:tcPr>
          <w:p w14:paraId="2F5D3993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Legal</w:t>
            </w:r>
          </w:p>
        </w:tc>
        <w:tc>
          <w:tcPr>
            <w:tcW w:w="7513" w:type="dxa"/>
          </w:tcPr>
          <w:p w14:paraId="267695CB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Oversee staff to ensure that </w:t>
            </w:r>
          </w:p>
          <w:p w14:paraId="2E5D5AF9" w14:textId="77777777" w:rsidR="00BB5F22" w:rsidRPr="00E0207F" w:rsidRDefault="00BB5F22" w:rsidP="00825241">
            <w:pPr>
              <w:pStyle w:val="LightGrid-Accent31"/>
              <w:numPr>
                <w:ilvl w:val="0"/>
                <w:numId w:val="34"/>
              </w:numPr>
              <w:spacing w:before="0" w:after="0"/>
              <w:rPr>
                <w:rFonts w:eastAsia="Cambria"/>
              </w:rPr>
            </w:pPr>
            <w:r w:rsidRPr="00CE2BF4">
              <w:rPr>
                <w:rFonts w:eastAsia="Cambria"/>
              </w:rPr>
              <w:t>all legal requirements are specified in the procedures manual</w:t>
            </w:r>
          </w:p>
          <w:p w14:paraId="4E77CE35" w14:textId="77777777" w:rsidR="00BB5F22" w:rsidRPr="00E0207F" w:rsidRDefault="00BB5F22" w:rsidP="00825241">
            <w:pPr>
              <w:pStyle w:val="LightGrid-Accent31"/>
              <w:numPr>
                <w:ilvl w:val="0"/>
                <w:numId w:val="34"/>
              </w:numPr>
              <w:spacing w:before="0"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the performance of all legal requirements is reported to the Board </w:t>
            </w:r>
          </w:p>
          <w:p w14:paraId="652EB998" w14:textId="77777777" w:rsidR="00BB5F22" w:rsidRPr="00E0207F" w:rsidRDefault="00BB5F22" w:rsidP="00825241">
            <w:pPr>
              <w:pStyle w:val="LightGrid-Accent31"/>
              <w:numPr>
                <w:ilvl w:val="0"/>
                <w:numId w:val="34"/>
              </w:numPr>
              <w:spacing w:before="0"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the performance of all legal requirements is fully documented.</w:t>
            </w:r>
          </w:p>
        </w:tc>
      </w:tr>
      <w:tr w:rsidR="00BB5F22" w:rsidRPr="00E0207F" w14:paraId="64A994F4" w14:textId="77777777" w:rsidTr="00BB5F22">
        <w:tc>
          <w:tcPr>
            <w:tcW w:w="1838" w:type="dxa"/>
            <w:vMerge/>
          </w:tcPr>
          <w:p w14:paraId="393902F7" w14:textId="77777777" w:rsidR="00BB5F22" w:rsidRPr="00E0207F" w:rsidRDefault="00BB5F22" w:rsidP="00825241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7513" w:type="dxa"/>
          </w:tcPr>
          <w:p w14:paraId="5B33935F" w14:textId="77777777" w:rsidR="00BB5F22" w:rsidRPr="00E0207F" w:rsidRDefault="00BB5F22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Ensure that all legal requirements are met</w:t>
            </w:r>
          </w:p>
        </w:tc>
      </w:tr>
      <w:tr w:rsidR="004D011D" w:rsidRPr="00E0207F" w14:paraId="4F7FAE3B" w14:textId="77777777" w:rsidTr="00BB5F22">
        <w:tc>
          <w:tcPr>
            <w:tcW w:w="1838" w:type="dxa"/>
          </w:tcPr>
          <w:p w14:paraId="58C42EA1" w14:textId="77777777" w:rsidR="004D011D" w:rsidRPr="00E0207F" w:rsidRDefault="004D011D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Finance</w:t>
            </w:r>
          </w:p>
        </w:tc>
        <w:tc>
          <w:tcPr>
            <w:tcW w:w="7513" w:type="dxa"/>
          </w:tcPr>
          <w:p w14:paraId="793DB618" w14:textId="5A119F42" w:rsidR="004D011D" w:rsidRPr="00E0207F" w:rsidRDefault="004D011D" w:rsidP="00825241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With the Treasurer, oversee the CEO to ensure that </w:t>
            </w:r>
            <w:r w:rsidR="00BB5F22">
              <w:rPr>
                <w:rFonts w:eastAsia="Cambria"/>
              </w:rPr>
              <w:t>Huntington’s NSW ACT</w:t>
            </w:r>
            <w:r w:rsidR="00524BF0">
              <w:rPr>
                <w:rFonts w:eastAsia="Cambria"/>
              </w:rPr>
              <w:t>’s</w:t>
            </w:r>
            <w:r w:rsidRPr="00E0207F">
              <w:rPr>
                <w:rFonts w:eastAsia="Cambria"/>
              </w:rPr>
              <w:t xml:space="preserve"> financial control procedures are adequate and that risk management strategies are in place</w:t>
            </w:r>
          </w:p>
        </w:tc>
      </w:tr>
      <w:tr w:rsidR="004D011D" w:rsidRPr="00E0207F" w14:paraId="6ECA40BA" w14:textId="77777777" w:rsidTr="00BB5F22">
        <w:tc>
          <w:tcPr>
            <w:tcW w:w="1838" w:type="dxa"/>
          </w:tcPr>
          <w:p w14:paraId="704BDC7B" w14:textId="77777777" w:rsidR="004D011D" w:rsidRPr="00E0207F" w:rsidRDefault="004D011D" w:rsidP="00825241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Other duties</w:t>
            </w:r>
          </w:p>
        </w:tc>
        <w:tc>
          <w:tcPr>
            <w:tcW w:w="7513" w:type="dxa"/>
          </w:tcPr>
          <w:p w14:paraId="29564CBA" w14:textId="7631C023" w:rsidR="004D011D" w:rsidRPr="00E0207F" w:rsidRDefault="00524BF0" w:rsidP="00825241">
            <w:pPr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See duties listed in Position Description for Ordinary Board Members </w:t>
            </w:r>
          </w:p>
        </w:tc>
      </w:tr>
    </w:tbl>
    <w:p w14:paraId="60221282" w14:textId="77777777" w:rsidR="00825241" w:rsidRPr="00E0207F" w:rsidRDefault="00825241" w:rsidP="00825241"/>
    <w:sectPr w:rsidR="00825241" w:rsidRPr="00E0207F" w:rsidSect="00E0207F">
      <w:footerReference w:type="first" r:id="rId7"/>
      <w:pgSz w:w="11900" w:h="16840"/>
      <w:pgMar w:top="1440" w:right="1694" w:bottom="1440" w:left="18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5729" w14:textId="77777777" w:rsidR="00022E64" w:rsidRPr="00E0207F" w:rsidRDefault="00022E64" w:rsidP="00BE6CC7">
      <w:pPr>
        <w:spacing w:before="0" w:after="0"/>
      </w:pPr>
      <w:r w:rsidRPr="00E0207F">
        <w:separator/>
      </w:r>
    </w:p>
  </w:endnote>
  <w:endnote w:type="continuationSeparator" w:id="0">
    <w:p w14:paraId="5EFF167A" w14:textId="77777777" w:rsidR="00022E64" w:rsidRPr="00E0207F" w:rsidRDefault="00022E64" w:rsidP="00BE6CC7">
      <w:pPr>
        <w:spacing w:before="0" w:after="0"/>
      </w:pPr>
      <w:r w:rsidRPr="00E020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2165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FE6F74" w14:textId="67D322EA" w:rsidR="0013542D" w:rsidRDefault="001354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AA6C03" w14:textId="77777777" w:rsidR="0013542D" w:rsidRDefault="0013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B82E" w14:textId="77777777" w:rsidR="00022E64" w:rsidRPr="00E0207F" w:rsidRDefault="00022E64" w:rsidP="00BE6CC7">
      <w:pPr>
        <w:spacing w:before="0" w:after="0"/>
      </w:pPr>
      <w:r w:rsidRPr="00E0207F">
        <w:separator/>
      </w:r>
    </w:p>
  </w:footnote>
  <w:footnote w:type="continuationSeparator" w:id="0">
    <w:p w14:paraId="1F291C01" w14:textId="77777777" w:rsidR="00022E64" w:rsidRPr="00E0207F" w:rsidRDefault="00022E64" w:rsidP="00BE6CC7">
      <w:pPr>
        <w:spacing w:before="0" w:after="0"/>
      </w:pPr>
      <w:r w:rsidRPr="00E0207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940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35E5F"/>
    <w:multiLevelType w:val="hybridMultilevel"/>
    <w:tmpl w:val="7B44739A"/>
    <w:lvl w:ilvl="0" w:tplc="81F2C74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A8E"/>
    <w:multiLevelType w:val="hybridMultilevel"/>
    <w:tmpl w:val="BE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35A"/>
    <w:multiLevelType w:val="hybridMultilevel"/>
    <w:tmpl w:val="B16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9F"/>
    <w:multiLevelType w:val="hybridMultilevel"/>
    <w:tmpl w:val="283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700A"/>
    <w:multiLevelType w:val="hybridMultilevel"/>
    <w:tmpl w:val="E5766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77951"/>
    <w:multiLevelType w:val="hybridMultilevel"/>
    <w:tmpl w:val="F89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445F"/>
    <w:multiLevelType w:val="hybridMultilevel"/>
    <w:tmpl w:val="6B922240"/>
    <w:lvl w:ilvl="0" w:tplc="0C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B606B"/>
    <w:multiLevelType w:val="hybridMultilevel"/>
    <w:tmpl w:val="A572953C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3D0E94"/>
    <w:multiLevelType w:val="hybridMultilevel"/>
    <w:tmpl w:val="E06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D428D"/>
    <w:multiLevelType w:val="multilevel"/>
    <w:tmpl w:val="67D85D94"/>
    <w:numStyleLink w:val="StyleBulleted2"/>
  </w:abstractNum>
  <w:abstractNum w:abstractNumId="23" w15:restartNumberingAfterBreak="0">
    <w:nsid w:val="50F93A05"/>
    <w:multiLevelType w:val="hybridMultilevel"/>
    <w:tmpl w:val="C06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26AC"/>
    <w:multiLevelType w:val="hybridMultilevel"/>
    <w:tmpl w:val="A15CF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42D53"/>
    <w:multiLevelType w:val="multilevel"/>
    <w:tmpl w:val="2D3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7A5258"/>
    <w:multiLevelType w:val="hybridMultilevel"/>
    <w:tmpl w:val="7C9A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52508"/>
    <w:multiLevelType w:val="hybridMultilevel"/>
    <w:tmpl w:val="D3BECB8C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19"/>
  </w:num>
  <w:num w:numId="5">
    <w:abstractNumId w:val="16"/>
  </w:num>
  <w:num w:numId="6">
    <w:abstractNumId w:val="20"/>
  </w:num>
  <w:num w:numId="7">
    <w:abstractNumId w:val="28"/>
  </w:num>
  <w:num w:numId="8">
    <w:abstractNumId w:val="32"/>
  </w:num>
  <w:num w:numId="9">
    <w:abstractNumId w:val="24"/>
  </w:num>
  <w:num w:numId="10">
    <w:abstractNumId w:val="26"/>
  </w:num>
  <w:num w:numId="11">
    <w:abstractNumId w:val="8"/>
  </w:num>
  <w:num w:numId="12">
    <w:abstractNumId w:val="34"/>
  </w:num>
  <w:num w:numId="13">
    <w:abstractNumId w:val="7"/>
  </w:num>
  <w:num w:numId="14">
    <w:abstractNumId w:val="5"/>
  </w:num>
  <w:num w:numId="15">
    <w:abstractNumId w:val="30"/>
  </w:num>
  <w:num w:numId="16">
    <w:abstractNumId w:val="25"/>
  </w:num>
  <w:num w:numId="17">
    <w:abstractNumId w:val="2"/>
  </w:num>
  <w:num w:numId="18">
    <w:abstractNumId w:val="6"/>
  </w:num>
  <w:num w:numId="19">
    <w:abstractNumId w:val="23"/>
  </w:num>
  <w:num w:numId="20">
    <w:abstractNumId w:val="31"/>
  </w:num>
  <w:num w:numId="21">
    <w:abstractNumId w:val="4"/>
  </w:num>
  <w:num w:numId="22">
    <w:abstractNumId w:val="9"/>
  </w:num>
  <w:num w:numId="23">
    <w:abstractNumId w:val="1"/>
  </w:num>
  <w:num w:numId="24">
    <w:abstractNumId w:val="3"/>
  </w:num>
  <w:num w:numId="25">
    <w:abstractNumId w:val="15"/>
  </w:num>
  <w:num w:numId="26">
    <w:abstractNumId w:val="13"/>
  </w:num>
  <w:num w:numId="27">
    <w:abstractNumId w:val="33"/>
  </w:num>
  <w:num w:numId="28">
    <w:abstractNumId w:val="12"/>
  </w:num>
  <w:num w:numId="29">
    <w:abstractNumId w:val="18"/>
  </w:num>
  <w:num w:numId="30">
    <w:abstractNumId w:val="17"/>
  </w:num>
  <w:num w:numId="31">
    <w:abstractNumId w:val="22"/>
  </w:num>
  <w:num w:numId="32">
    <w:abstractNumId w:val="29"/>
  </w:num>
  <w:num w:numId="33">
    <w:abstractNumId w:val="11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C7"/>
    <w:rsid w:val="00012740"/>
    <w:rsid w:val="00014C02"/>
    <w:rsid w:val="00022E64"/>
    <w:rsid w:val="0003423F"/>
    <w:rsid w:val="00050E59"/>
    <w:rsid w:val="00072DDF"/>
    <w:rsid w:val="00085D11"/>
    <w:rsid w:val="000C4030"/>
    <w:rsid w:val="000F1BCE"/>
    <w:rsid w:val="000F36B2"/>
    <w:rsid w:val="00120AE0"/>
    <w:rsid w:val="0013542D"/>
    <w:rsid w:val="001418A8"/>
    <w:rsid w:val="00171C79"/>
    <w:rsid w:val="00182027"/>
    <w:rsid w:val="00244692"/>
    <w:rsid w:val="00245377"/>
    <w:rsid w:val="00293891"/>
    <w:rsid w:val="002D26CD"/>
    <w:rsid w:val="002D551D"/>
    <w:rsid w:val="003062C0"/>
    <w:rsid w:val="003113FF"/>
    <w:rsid w:val="003755BC"/>
    <w:rsid w:val="003B68B3"/>
    <w:rsid w:val="003E1C4A"/>
    <w:rsid w:val="00404F61"/>
    <w:rsid w:val="004731AF"/>
    <w:rsid w:val="004A3622"/>
    <w:rsid w:val="004A6AEF"/>
    <w:rsid w:val="004D011D"/>
    <w:rsid w:val="004E4635"/>
    <w:rsid w:val="0051232B"/>
    <w:rsid w:val="00524BF0"/>
    <w:rsid w:val="00567E8C"/>
    <w:rsid w:val="005705D1"/>
    <w:rsid w:val="005F6C12"/>
    <w:rsid w:val="006B330A"/>
    <w:rsid w:val="006F3902"/>
    <w:rsid w:val="006F6D06"/>
    <w:rsid w:val="007015D5"/>
    <w:rsid w:val="00704EB1"/>
    <w:rsid w:val="00713C16"/>
    <w:rsid w:val="007333D2"/>
    <w:rsid w:val="00753A7C"/>
    <w:rsid w:val="00763A9A"/>
    <w:rsid w:val="007652A3"/>
    <w:rsid w:val="00770644"/>
    <w:rsid w:val="00785588"/>
    <w:rsid w:val="007E5B0D"/>
    <w:rsid w:val="007F1F49"/>
    <w:rsid w:val="008207B9"/>
    <w:rsid w:val="008227F2"/>
    <w:rsid w:val="00825241"/>
    <w:rsid w:val="00840DE1"/>
    <w:rsid w:val="008B530E"/>
    <w:rsid w:val="008E6039"/>
    <w:rsid w:val="00900AF0"/>
    <w:rsid w:val="00901DBE"/>
    <w:rsid w:val="00903147"/>
    <w:rsid w:val="00976843"/>
    <w:rsid w:val="009820FA"/>
    <w:rsid w:val="009A2FA0"/>
    <w:rsid w:val="009B274F"/>
    <w:rsid w:val="009B2DFB"/>
    <w:rsid w:val="00A17D77"/>
    <w:rsid w:val="00A359A5"/>
    <w:rsid w:val="00A525E4"/>
    <w:rsid w:val="00A65B11"/>
    <w:rsid w:val="00A73405"/>
    <w:rsid w:val="00A823DB"/>
    <w:rsid w:val="00AA6AFF"/>
    <w:rsid w:val="00AE4258"/>
    <w:rsid w:val="00AE7197"/>
    <w:rsid w:val="00B32F6D"/>
    <w:rsid w:val="00B6637C"/>
    <w:rsid w:val="00BB30F9"/>
    <w:rsid w:val="00BB5AF6"/>
    <w:rsid w:val="00BB5F22"/>
    <w:rsid w:val="00BD6B76"/>
    <w:rsid w:val="00BE6CC7"/>
    <w:rsid w:val="00C12F49"/>
    <w:rsid w:val="00C263D2"/>
    <w:rsid w:val="00C47972"/>
    <w:rsid w:val="00C62098"/>
    <w:rsid w:val="00C623E0"/>
    <w:rsid w:val="00C82543"/>
    <w:rsid w:val="00CC221D"/>
    <w:rsid w:val="00CD4234"/>
    <w:rsid w:val="00CE2BF4"/>
    <w:rsid w:val="00CE6B15"/>
    <w:rsid w:val="00CF5F46"/>
    <w:rsid w:val="00D045D4"/>
    <w:rsid w:val="00D22520"/>
    <w:rsid w:val="00D55F0A"/>
    <w:rsid w:val="00D85959"/>
    <w:rsid w:val="00D9469D"/>
    <w:rsid w:val="00E0207F"/>
    <w:rsid w:val="00E52032"/>
    <w:rsid w:val="00E5743B"/>
    <w:rsid w:val="00E80803"/>
    <w:rsid w:val="00EA6DF8"/>
    <w:rsid w:val="00EC63C0"/>
    <w:rsid w:val="00ED7457"/>
    <w:rsid w:val="00F13065"/>
    <w:rsid w:val="00F44986"/>
    <w:rsid w:val="00F5171E"/>
    <w:rsid w:val="00F671D7"/>
    <w:rsid w:val="00FA44D9"/>
    <w:rsid w:val="00FD4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DE6258"/>
  <w15:chartTrackingRefBased/>
  <w15:docId w15:val="{3E2615CC-D9C1-4D00-BFC1-5ECAC4C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0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07F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07F"/>
    <w:pPr>
      <w:spacing w:before="240" w:after="60"/>
      <w:outlineLvl w:val="6"/>
    </w:pPr>
    <w:rPr>
      <w:rFonts w:eastAsia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07F"/>
    <w:pPr>
      <w:spacing w:before="240" w:after="60"/>
      <w:outlineLvl w:val="7"/>
    </w:pPr>
    <w:rPr>
      <w:rFonts w:eastAsia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07F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uiPriority w:val="99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numbering" w:customStyle="1" w:styleId="StyleBulleted2">
    <w:name w:val="Style Bulleted2"/>
    <w:basedOn w:val="NoList"/>
    <w:rsid w:val="00F5171E"/>
    <w:pPr>
      <w:numPr>
        <w:numId w:val="30"/>
      </w:numPr>
    </w:pPr>
  </w:style>
  <w:style w:type="character" w:customStyle="1" w:styleId="apple-style-span">
    <w:name w:val="apple-style-span"/>
    <w:basedOn w:val="DefaultParagraphFont"/>
    <w:rsid w:val="00F5171E"/>
  </w:style>
  <w:style w:type="character" w:customStyle="1" w:styleId="Heading5Char">
    <w:name w:val="Heading 5 Char"/>
    <w:link w:val="Heading5"/>
    <w:uiPriority w:val="9"/>
    <w:semiHidden/>
    <w:rsid w:val="00E0207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0207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0207F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0207F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0207F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EC63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30" baseType="variant"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>https://www.communitydirectors.com.au/icda/tools/?articleId=1338</vt:lpwstr>
      </vt:variant>
      <vt:variant>
        <vt:lpwstr/>
      </vt:variant>
      <vt:variant>
        <vt:i4>7209053</vt:i4>
      </vt:variant>
      <vt:variant>
        <vt:i4>9</vt:i4>
      </vt:variant>
      <vt:variant>
        <vt:i4>0</vt:i4>
      </vt:variant>
      <vt:variant>
        <vt:i4>5</vt:i4>
      </vt:variant>
      <vt:variant>
        <vt:lpwstr>http://www.ourcommunity.com.au/boards/boards_article.jsp?articleId=1337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https://www.ourcommunity.com.au/files/policybank/ConflictofInterestPolicy2015.doc</vt:lpwstr>
      </vt:variant>
      <vt:variant>
        <vt:lpwstr/>
      </vt:variant>
      <vt:variant>
        <vt:i4>2359331</vt:i4>
      </vt:variant>
      <vt:variant>
        <vt:i4>3</vt:i4>
      </vt:variant>
      <vt:variant>
        <vt:i4>0</vt:i4>
      </vt:variant>
      <vt:variant>
        <vt:i4>5</vt:i4>
      </vt:variant>
      <vt:variant>
        <vt:lpwstr>https://www.ourcommunity.com.au/files/policybank/BoardAttendancePolicy2015.doc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mailto:NFPassist@moores.com.au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dc:description/>
  <cp:lastModifiedBy>Stewart Swales</cp:lastModifiedBy>
  <cp:revision>5</cp:revision>
  <cp:lastPrinted>2014-10-16T22:22:00Z</cp:lastPrinted>
  <dcterms:created xsi:type="dcterms:W3CDTF">2020-08-08T05:24:00Z</dcterms:created>
  <dcterms:modified xsi:type="dcterms:W3CDTF">2020-08-26T01:51:00Z</dcterms:modified>
</cp:coreProperties>
</file>